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4F34634B" w:rsidR="009D428E" w:rsidRPr="002651ED" w:rsidRDefault="002651ED" w:rsidP="002651ED">
      <w:pPr>
        <w:rPr>
          <w:b/>
          <w:i/>
          <w:sz w:val="28"/>
          <w:szCs w:val="24"/>
        </w:rPr>
      </w:pPr>
      <w:r w:rsidRPr="002651ED">
        <w:rPr>
          <w:b/>
          <w:i/>
          <w:sz w:val="28"/>
          <w:szCs w:val="24"/>
        </w:rPr>
        <w:t>How Understanding the End Times Can Change Your Life</w:t>
      </w:r>
      <w:r w:rsidR="00E9115B">
        <w:rPr>
          <w:b/>
          <w:i/>
          <w:sz w:val="28"/>
          <w:szCs w:val="24"/>
        </w:rPr>
        <w:t xml:space="preserve"> </w:t>
      </w:r>
      <w:r w:rsidR="00AC5701">
        <w:rPr>
          <w:b/>
          <w:i/>
          <w:sz w:val="28"/>
          <w:szCs w:val="24"/>
        </w:rPr>
        <w:t>– Part 2</w:t>
      </w:r>
    </w:p>
    <w:p w14:paraId="10070B6A" w14:textId="77777777" w:rsidR="005F138D" w:rsidRPr="005F138D" w:rsidRDefault="005F138D" w:rsidP="005F138D">
      <w:pPr>
        <w:rPr>
          <w:sz w:val="24"/>
        </w:rPr>
      </w:pPr>
      <w:r w:rsidRPr="005F138D">
        <w:rPr>
          <w:sz w:val="24"/>
        </w:rPr>
        <w:t xml:space="preserve">The Day of the Lord is a future time period when Jesus will fully display the glory of His Father in judgment, redemption, and vindication across the globe. </w:t>
      </w:r>
    </w:p>
    <w:p w14:paraId="5F8A8809" w14:textId="794DA910" w:rsidR="002A72E6" w:rsidRDefault="005F138D" w:rsidP="005F138D">
      <w:pPr>
        <w:rPr>
          <w:sz w:val="24"/>
        </w:rPr>
      </w:pPr>
      <w:r w:rsidRPr="005F138D">
        <w:rPr>
          <w:sz w:val="24"/>
        </w:rPr>
        <w:t>The Bible has at least 80 verses that speak directly to the Day of the Lord, 150 chapters describing the end times in great detail, and nearly 100 apocalyptic verses in the context of addressing day-to-day pastoral dynamics.</w:t>
      </w:r>
    </w:p>
    <w:p w14:paraId="6F5409C0" w14:textId="77777777" w:rsidR="005F138D" w:rsidRPr="005F138D" w:rsidRDefault="005F138D" w:rsidP="005F138D">
      <w:pPr>
        <w:rPr>
          <w:sz w:val="24"/>
        </w:rPr>
      </w:pPr>
      <w:r w:rsidRPr="005F138D">
        <w:rPr>
          <w:sz w:val="24"/>
        </w:rPr>
        <w:t xml:space="preserve">The Day of Christ is a theme that is spoken of extensively by the prophets and apostles in Scripture. </w:t>
      </w:r>
    </w:p>
    <w:p w14:paraId="5364F09E" w14:textId="77777777" w:rsidR="005F138D" w:rsidRPr="005F138D" w:rsidRDefault="005F138D" w:rsidP="005F138D">
      <w:pPr>
        <w:rPr>
          <w:sz w:val="24"/>
        </w:rPr>
      </w:pPr>
      <w:r w:rsidRPr="005F138D">
        <w:rPr>
          <w:sz w:val="24"/>
        </w:rPr>
        <w:t>There are over 60 passages in the New Testament where the apostles use the end times to address practical pastoral issues in the context of the early church.</w:t>
      </w:r>
    </w:p>
    <w:p w14:paraId="724E56E8" w14:textId="77777777" w:rsidR="005F138D" w:rsidRPr="005F138D" w:rsidRDefault="005F138D" w:rsidP="005F138D">
      <w:pPr>
        <w:rPr>
          <w:sz w:val="24"/>
        </w:rPr>
      </w:pPr>
      <w:r w:rsidRPr="005F138D">
        <w:rPr>
          <w:sz w:val="24"/>
        </w:rPr>
        <w:t xml:space="preserve">There is a deep yearning and anxiety in the human heart to know what the future holds. </w:t>
      </w:r>
    </w:p>
    <w:p w14:paraId="60776D94" w14:textId="51C7BE69" w:rsidR="005F138D" w:rsidRDefault="005F138D" w:rsidP="005F138D">
      <w:pPr>
        <w:rPr>
          <w:sz w:val="24"/>
        </w:rPr>
      </w:pPr>
      <w:r w:rsidRPr="005F138D">
        <w:rPr>
          <w:sz w:val="24"/>
        </w:rPr>
        <w:t>In America, the psychic industry is a multibillion industry with at least a 52% growth since 2005; corporate executives use psychics to determine how to carry out business.</w:t>
      </w:r>
    </w:p>
    <w:p w14:paraId="0782956B" w14:textId="77777777" w:rsidR="005F138D" w:rsidRPr="005F138D" w:rsidRDefault="005F138D" w:rsidP="005F138D">
      <w:pPr>
        <w:rPr>
          <w:sz w:val="24"/>
        </w:rPr>
      </w:pPr>
      <w:r w:rsidRPr="005F138D">
        <w:rPr>
          <w:sz w:val="24"/>
        </w:rPr>
        <w:t>We all, believers and unbelievers, want to know the future, often connected to getting a sense of our future physical, emotional, financial, and domestic well-being.</w:t>
      </w:r>
    </w:p>
    <w:p w14:paraId="339B12BE" w14:textId="77777777" w:rsidR="005F138D" w:rsidRPr="005F138D" w:rsidRDefault="005F138D" w:rsidP="005F138D">
      <w:pPr>
        <w:rPr>
          <w:sz w:val="24"/>
        </w:rPr>
      </w:pPr>
      <w:r w:rsidRPr="005F138D">
        <w:rPr>
          <w:sz w:val="24"/>
        </w:rPr>
        <w:t xml:space="preserve">However, there is the way of the world on how to pursue things (such as the psychic industry), and there is the biblical way and perspective (as seen in the prophetic scriptures as well as the subjective prophetic ministry). </w:t>
      </w:r>
    </w:p>
    <w:p w14:paraId="098D65CA" w14:textId="77777777" w:rsidR="005F138D" w:rsidRPr="005F138D" w:rsidRDefault="005F138D" w:rsidP="005F138D">
      <w:pPr>
        <w:rPr>
          <w:sz w:val="24"/>
        </w:rPr>
      </w:pPr>
      <w:r w:rsidRPr="005F138D">
        <w:rPr>
          <w:sz w:val="24"/>
        </w:rPr>
        <w:t xml:space="preserve">The temptation before us as believers is to approach the prophetic scriptures and the prophetic ministry like a crystal ball and to want to know what the future holds with a preoccupation of our own personal sense of life, liberty, and the pursuit of happiness. </w:t>
      </w:r>
    </w:p>
    <w:p w14:paraId="1A0F6482" w14:textId="77777777" w:rsidR="005F138D" w:rsidRPr="005F138D" w:rsidRDefault="005F138D" w:rsidP="005F138D">
      <w:pPr>
        <w:rPr>
          <w:sz w:val="24"/>
        </w:rPr>
      </w:pPr>
      <w:r w:rsidRPr="005F138D">
        <w:rPr>
          <w:sz w:val="24"/>
        </w:rPr>
        <w:t>This approach results in looking at end-time prophesy merely with a curiosity of knowing what will happen while missing that apocalyptic events don’t merely happen, but rather are zealously administrated and executed by the majestic Sovereign, the Holy One of Israel—Christ Jesus. If what the future holds is wisely executed by a real person, then knowing apocalyptic events is an unveiling of a Person that requires a response of obedience to the gospel.</w:t>
      </w:r>
    </w:p>
    <w:p w14:paraId="2395EFA8" w14:textId="2F16DCB7" w:rsidR="005F138D" w:rsidRPr="009C295F" w:rsidRDefault="005F138D" w:rsidP="005F138D">
      <w:pPr>
        <w:rPr>
          <w:sz w:val="24"/>
        </w:rPr>
      </w:pPr>
      <w:r w:rsidRPr="005F138D">
        <w:rPr>
          <w:sz w:val="24"/>
        </w:rPr>
        <w:t>The end times narrative has already changed our understanding and has allowed us to posture ourselves in a way for readiness.</w:t>
      </w:r>
    </w:p>
    <w:sectPr w:rsidR="005F138D"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7A7CD" w14:textId="77777777" w:rsidR="0017298C" w:rsidRDefault="0017298C" w:rsidP="008B5E91">
      <w:pPr>
        <w:spacing w:after="0" w:line="240" w:lineRule="auto"/>
      </w:pPr>
      <w:r>
        <w:separator/>
      </w:r>
    </w:p>
  </w:endnote>
  <w:endnote w:type="continuationSeparator" w:id="0">
    <w:p w14:paraId="6D46638F" w14:textId="77777777" w:rsidR="0017298C" w:rsidRDefault="0017298C"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49C99" w14:textId="77777777" w:rsidR="0017298C" w:rsidRDefault="0017298C" w:rsidP="008B5E91">
      <w:pPr>
        <w:spacing w:after="0" w:line="240" w:lineRule="auto"/>
      </w:pPr>
      <w:r>
        <w:separator/>
      </w:r>
    </w:p>
  </w:footnote>
  <w:footnote w:type="continuationSeparator" w:id="0">
    <w:p w14:paraId="59CBC6C2" w14:textId="77777777" w:rsidR="0017298C" w:rsidRDefault="0017298C"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A8D52A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11T00:00:00Z">
          <w:dateFormat w:val="MMMM d, yyyy"/>
          <w:lid w:val="en-US"/>
          <w:storeMappedDataAs w:val="dateTime"/>
          <w:calendar w:val="gregorian"/>
        </w:date>
      </w:sdtPr>
      <w:sdtContent>
        <w:r w:rsidR="00F644D4" w:rsidRPr="0075783D">
          <w:rPr>
            <w:b/>
            <w:sz w:val="24"/>
          </w:rPr>
          <w:t xml:space="preserve">November </w:t>
        </w:r>
        <w:r w:rsidR="009D70CB">
          <w:rPr>
            <w:b/>
            <w:sz w:val="24"/>
          </w:rPr>
          <w:t>1</w:t>
        </w:r>
        <w:r w:rsidR="00AC5701">
          <w:rPr>
            <w:b/>
            <w:sz w:val="24"/>
          </w:rPr>
          <w:t>1</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2651ED">
      <w:rPr>
        <w:b/>
        <w:sz w:val="24"/>
      </w:rPr>
      <w:t>Stuart Greaves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66CA2"/>
    <w:rsid w:val="0017298C"/>
    <w:rsid w:val="00175FF7"/>
    <w:rsid w:val="001970B2"/>
    <w:rsid w:val="00211689"/>
    <w:rsid w:val="00237068"/>
    <w:rsid w:val="00262D99"/>
    <w:rsid w:val="0026394E"/>
    <w:rsid w:val="002651ED"/>
    <w:rsid w:val="00267127"/>
    <w:rsid w:val="002A0F0A"/>
    <w:rsid w:val="002A42BC"/>
    <w:rsid w:val="002A72E6"/>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18C9"/>
    <w:rsid w:val="004D3F4D"/>
    <w:rsid w:val="005856B6"/>
    <w:rsid w:val="00586C1F"/>
    <w:rsid w:val="005A1262"/>
    <w:rsid w:val="005A4905"/>
    <w:rsid w:val="005A4A71"/>
    <w:rsid w:val="005E13B8"/>
    <w:rsid w:val="005F138D"/>
    <w:rsid w:val="006201E9"/>
    <w:rsid w:val="00623C7E"/>
    <w:rsid w:val="00631273"/>
    <w:rsid w:val="006447CB"/>
    <w:rsid w:val="00646F19"/>
    <w:rsid w:val="00654EEA"/>
    <w:rsid w:val="006568D8"/>
    <w:rsid w:val="00657ACF"/>
    <w:rsid w:val="00662725"/>
    <w:rsid w:val="006635DB"/>
    <w:rsid w:val="0069014F"/>
    <w:rsid w:val="006B1061"/>
    <w:rsid w:val="006D564A"/>
    <w:rsid w:val="006E1367"/>
    <w:rsid w:val="006E2B0C"/>
    <w:rsid w:val="00724CBA"/>
    <w:rsid w:val="007262D7"/>
    <w:rsid w:val="00733CA1"/>
    <w:rsid w:val="0075433F"/>
    <w:rsid w:val="007623CD"/>
    <w:rsid w:val="00773E1C"/>
    <w:rsid w:val="00795587"/>
    <w:rsid w:val="007C7CC6"/>
    <w:rsid w:val="007D509B"/>
    <w:rsid w:val="00820691"/>
    <w:rsid w:val="008314E8"/>
    <w:rsid w:val="00840D65"/>
    <w:rsid w:val="0084329C"/>
    <w:rsid w:val="00843CCA"/>
    <w:rsid w:val="00845CD1"/>
    <w:rsid w:val="0089727B"/>
    <w:rsid w:val="008B5E91"/>
    <w:rsid w:val="008D6088"/>
    <w:rsid w:val="008E0220"/>
    <w:rsid w:val="008E1004"/>
    <w:rsid w:val="008E6394"/>
    <w:rsid w:val="008E71D6"/>
    <w:rsid w:val="00932D2C"/>
    <w:rsid w:val="009344D0"/>
    <w:rsid w:val="009352B5"/>
    <w:rsid w:val="00960EA4"/>
    <w:rsid w:val="00967890"/>
    <w:rsid w:val="00977061"/>
    <w:rsid w:val="0098687E"/>
    <w:rsid w:val="009953EA"/>
    <w:rsid w:val="009A16D9"/>
    <w:rsid w:val="009A2236"/>
    <w:rsid w:val="009B2D6A"/>
    <w:rsid w:val="009B73B0"/>
    <w:rsid w:val="009C295F"/>
    <w:rsid w:val="009D0F9B"/>
    <w:rsid w:val="009D22D3"/>
    <w:rsid w:val="009D428E"/>
    <w:rsid w:val="009D70CB"/>
    <w:rsid w:val="009E03F6"/>
    <w:rsid w:val="00A16E11"/>
    <w:rsid w:val="00A479EC"/>
    <w:rsid w:val="00A633BC"/>
    <w:rsid w:val="00A66EE4"/>
    <w:rsid w:val="00A913F7"/>
    <w:rsid w:val="00A97DFB"/>
    <w:rsid w:val="00AC5701"/>
    <w:rsid w:val="00AD7A7F"/>
    <w:rsid w:val="00B05A34"/>
    <w:rsid w:val="00B51305"/>
    <w:rsid w:val="00B53E31"/>
    <w:rsid w:val="00B57662"/>
    <w:rsid w:val="00B94D2C"/>
    <w:rsid w:val="00BA71A0"/>
    <w:rsid w:val="00BB2770"/>
    <w:rsid w:val="00BC2D20"/>
    <w:rsid w:val="00BD7337"/>
    <w:rsid w:val="00BE5B2D"/>
    <w:rsid w:val="00BF74C9"/>
    <w:rsid w:val="00C061C6"/>
    <w:rsid w:val="00C17FCC"/>
    <w:rsid w:val="00C67971"/>
    <w:rsid w:val="00C74683"/>
    <w:rsid w:val="00C77B2F"/>
    <w:rsid w:val="00CA0CF3"/>
    <w:rsid w:val="00CB3C8D"/>
    <w:rsid w:val="00CC457F"/>
    <w:rsid w:val="00CD1598"/>
    <w:rsid w:val="00D26382"/>
    <w:rsid w:val="00D26D92"/>
    <w:rsid w:val="00D5050A"/>
    <w:rsid w:val="00D525EA"/>
    <w:rsid w:val="00D61C5F"/>
    <w:rsid w:val="00D84E7C"/>
    <w:rsid w:val="00DE3A42"/>
    <w:rsid w:val="00DF60A5"/>
    <w:rsid w:val="00E05460"/>
    <w:rsid w:val="00E06353"/>
    <w:rsid w:val="00E15C24"/>
    <w:rsid w:val="00E23F6E"/>
    <w:rsid w:val="00E31EC2"/>
    <w:rsid w:val="00E37AA1"/>
    <w:rsid w:val="00E40DAB"/>
    <w:rsid w:val="00E46114"/>
    <w:rsid w:val="00E86D2C"/>
    <w:rsid w:val="00E9115B"/>
    <w:rsid w:val="00ED2F4D"/>
    <w:rsid w:val="00ED483F"/>
    <w:rsid w:val="00EE4EDE"/>
    <w:rsid w:val="00F644D4"/>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F4667"/>
    <w:rsid w:val="00945388"/>
    <w:rsid w:val="00A45B88"/>
    <w:rsid w:val="00AD6028"/>
    <w:rsid w:val="00B61346"/>
    <w:rsid w:val="00B87448"/>
    <w:rsid w:val="00BE377F"/>
    <w:rsid w:val="00C75FDB"/>
    <w:rsid w:val="00C866E3"/>
    <w:rsid w:val="00CE5539"/>
    <w:rsid w:val="00D601A4"/>
    <w:rsid w:val="00DD1862"/>
    <w:rsid w:val="00E374CC"/>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2023-11-11T00:00:00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6</cp:revision>
  <dcterms:created xsi:type="dcterms:W3CDTF">2023-11-13T03:40:00Z</dcterms:created>
  <dcterms:modified xsi:type="dcterms:W3CDTF">2023-11-13T03:49:00Z</dcterms:modified>
</cp:coreProperties>
</file>